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INFANTIL B F11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GINÉS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MEDITERRANEO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